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anchor distT="0" distB="0" distL="133350" distR="114935" simplePos="0" relativeHeight="251659264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-478790</wp:posOffset>
            </wp:positionV>
            <wp:extent cx="2357755" cy="897255"/>
            <wp:effectExtent l="0" t="0" r="4445" b="0"/>
            <wp:wrapTight wrapText="bothSides">
              <wp:wrapPolygon edited="0">
                <wp:start x="0" y="0"/>
                <wp:lineTo x="0" y="21096"/>
                <wp:lineTo x="21466" y="21096"/>
                <wp:lineTo x="214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" t="-1198" r="-464" b="-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3134360</wp:posOffset>
                </wp:positionH>
                <wp:positionV relativeFrom="paragraph">
                  <wp:posOffset>-175895</wp:posOffset>
                </wp:positionV>
                <wp:extent cx="4108450" cy="1497965"/>
                <wp:effectExtent l="635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2"/>
                              <w:gridCol w:w="2834"/>
                            </w:tblGrid>
                            <w:tr w:rsidR="00064D92">
                              <w:tc>
                                <w:tcPr>
                                  <w:tcW w:w="6486" w:type="dxa"/>
                                  <w:gridSpan w:val="2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>Общество с ограниченной ответственностью</w:t>
                                  </w:r>
                                  <w:bookmarkStart w:id="0" w:name="_GoBack1"/>
                                  <w:bookmarkEnd w:id="0"/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 xml:space="preserve">«Экологические технологии»  </w:t>
                                  </w:r>
                                </w:p>
                                <w:p w:rsidR="00064D92" w:rsidRDefault="00064D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64D92">
                              <w:trPr>
                                <w:trHeight w:val="222"/>
                              </w:trPr>
                              <w:tc>
                                <w:tcPr>
                                  <w:tcW w:w="3652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654079, Россия, Кемеровская область,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г. Новокузнецк,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-д Коммунаров 2</w:t>
                                  </w:r>
                                </w:p>
                                <w:p w:rsidR="00064D92" w:rsidRPr="00540ED8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www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info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 (3843) 60-21-50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8-800-550-52-42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ИНН 4217127183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КПП 421701001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eastAsia="Liberation Serif" w:cs="Liberation Seri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ОГРН </w:t>
                                  </w:r>
                                  <w:hyperlink r:id="rId5" w:anchor="_blank" w:history="1">
                                    <w:r>
                                      <w:rPr>
                                        <w:rStyle w:val="ListLabel1"/>
                                      </w:rPr>
                                      <w:t>1104217005892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064D92" w:rsidRDefault="00064D92" w:rsidP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Liberation Serif" w:cs="Liberation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160" tIns="10160" rIns="1016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6.8pt;margin-top:-13.85pt;width:323.5pt;height:11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" stroked="f">
                <v:textbox inset=".8pt,.8pt,.8pt,.8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2"/>
                        <w:gridCol w:w="2834"/>
                      </w:tblGrid>
                      <w:tr w:rsidR="00064D92">
                        <w:tc>
                          <w:tcPr>
                            <w:tcW w:w="6486" w:type="dxa"/>
                            <w:gridSpan w:val="2"/>
                            <w:shd w:val="clear" w:color="auto" w:fill="auto"/>
                          </w:tcPr>
                          <w:p w:rsidR="00064D92" w:rsidRDefault="00064D92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>Общество с ограниченной ответственностью</w:t>
                            </w:r>
                            <w:bookmarkStart w:id="1" w:name="_GoBack1"/>
                            <w:bookmarkEnd w:id="1"/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 xml:space="preserve">«Экологические технологии»  </w:t>
                            </w:r>
                          </w:p>
                          <w:p w:rsidR="00064D92" w:rsidRDefault="00064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64D92">
                        <w:trPr>
                          <w:trHeight w:val="222"/>
                        </w:trPr>
                        <w:tc>
                          <w:tcPr>
                            <w:tcW w:w="3652" w:type="dxa"/>
                            <w:shd w:val="clear" w:color="auto" w:fill="auto"/>
                          </w:tcPr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654079, Россия, Кемеровская область,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г. Новокузнецк,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-д Коммунаров 2</w:t>
                            </w:r>
                          </w:p>
                          <w:p w:rsidR="00064D92" w:rsidRPr="00540ED8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 (3843) 60-21-50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8-800-550-52-42</w:t>
                            </w: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shd w:val="clear" w:color="auto" w:fill="auto"/>
                          </w:tcPr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 4217127183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КПП 421701001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eastAsia="Liberation Serif" w:cs="Liberation Seri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ОГРН </w:t>
                            </w:r>
                            <w:hyperlink r:id="rId6" w:anchor="_blank" w:history="1">
                              <w:r>
                                <w:rPr>
                                  <w:rStyle w:val="ListLabel1"/>
                                </w:rPr>
                                <w:t>1104217005892</w:t>
                              </w:r>
                            </w:hyperlink>
                          </w:p>
                        </w:tc>
                      </w:tr>
                    </w:tbl>
                    <w:p w:rsidR="00064D92" w:rsidRDefault="00064D92" w:rsidP="00064D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Liberation Serif" w:cs="Liberation Serif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 xml:space="preserve">Профессиональное </w: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>управление отходами</w:t>
      </w: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-1067435</wp:posOffset>
                </wp:positionH>
                <wp:positionV relativeFrom="paragraph">
                  <wp:posOffset>440055</wp:posOffset>
                </wp:positionV>
                <wp:extent cx="7581900" cy="121285"/>
                <wp:effectExtent l="0" t="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21285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1494" id="Прямоугольник 2" o:spid="_x0000_s1026" style="position:absolute;margin-left:-84.05pt;margin-top:34.65pt;width:597pt;height:9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" fillcolor="#369a36" stroked="f" strokecolor="#3465a4">
                <v:stroke joinstyle="round"/>
              </v:rect>
            </w:pict>
          </mc:Fallback>
        </mc:AlternateContent>
      </w: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DE0E32" w:rsidRPr="00DA1687" w:rsidRDefault="00DE0E32" w:rsidP="00064D9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1B4" w:rsidRPr="00B42302" w:rsidRDefault="00B42302" w:rsidP="00A751B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2302">
        <w:rPr>
          <w:rFonts w:ascii="Times New Roman" w:hAnsi="Times New Roman" w:cs="Times New Roman"/>
          <w:b/>
          <w:color w:val="000000"/>
          <w:sz w:val="28"/>
          <w:szCs w:val="28"/>
        </w:rPr>
        <w:t>Работа с должниками: вынесены первые решения по понуждению к заключению договоров</w:t>
      </w:r>
    </w:p>
    <w:p w:rsidR="00DA1687" w:rsidRPr="00DA1687" w:rsidRDefault="00DA1687" w:rsidP="00A751B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2C4F" w:rsidRDefault="00B42302" w:rsidP="00B4230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Региональный оператор зоны Юг Кемеровской области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ЭкоТек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продолжает вести работу по взысканию задолженности. Первые исполнительные листы направлены потребителям-должникам за услугу «Обращение с ТКО». </w:t>
      </w:r>
      <w:r w:rsidR="00DA1687" w:rsidRPr="00DA16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1687" w:rsidRPr="00DA168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понуждению к заключению договоров началась еще осенью 2018 года. Согласно Федеральному закону №89 «Об отходах производства и потребления» собственники помещений обязаны заключить договор на оказание услуг по обращению с отходами с региональным оператором. </w:t>
      </w:r>
    </w:p>
    <w:p w:rsidR="00C82C4F" w:rsidRDefault="00C82C4F" w:rsidP="00B4230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82C4F" w:rsidRDefault="00C82C4F" w:rsidP="00B4230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Первые решения суда по понуждению к заключению договоров и взысканию задолженности и неустойки были вынесены в Мысках. Яркий пример: собственник дома в поселке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Баранзас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игнорировал необходимость заключать договор и оплачивать услуги вывоза ТКО при том, что </w:t>
      </w:r>
      <w:r w:rsidR="001510E3">
        <w:rPr>
          <w:rFonts w:ascii="Times New Roman" w:hAnsi="Times New Roman" w:cs="Times New Roman"/>
          <w:color w:val="000000"/>
          <w:sz w:val="24"/>
          <w:szCs w:val="24"/>
        </w:rPr>
        <w:t>рядом с его участком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общественный контейнер, который вывозится согласно графику. Суд взыскал задолженность в размере около 500 рублей и обязал потребителя заключить дог</w:t>
      </w:r>
      <w:r w:rsidR="008433DF">
        <w:rPr>
          <w:rFonts w:ascii="Times New Roman" w:hAnsi="Times New Roman" w:cs="Times New Roman"/>
          <w:color w:val="000000"/>
          <w:sz w:val="24"/>
          <w:szCs w:val="24"/>
        </w:rPr>
        <w:t>овор с региональным оператором.</w:t>
      </w:r>
    </w:p>
    <w:p w:rsidR="008433DF" w:rsidRDefault="008433DF" w:rsidP="00B4230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433DF" w:rsidRDefault="008433DF" w:rsidP="00B4230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сегодняшний день сформировано порядка 2 000 дел по понуждению к заключению договоров и взысканию задолженности с собственников жилья в МКД и частном секторе.</w:t>
      </w:r>
    </w:p>
    <w:p w:rsidR="00C82C4F" w:rsidRDefault="00C82C4F" w:rsidP="00B4230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82C4F" w:rsidRPr="00C82C4F" w:rsidRDefault="00C82C4F" w:rsidP="00B4230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Напомним, жители юга Кузбасса задолжали за услугу «Обращение с ТКО» 397 миллионов рублей. В январе 2019 года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региональный оператор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ЭкоТек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приступил к взысканию задолженности как с юридических, так и с физических лиц. Сотрудники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ЭкоТек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готовы идти на компромиссы и рассрочку платежей при заинтересованности потребителей в погашении задолженности.</w:t>
      </w:r>
    </w:p>
    <w:p w:rsidR="007F4B25" w:rsidRDefault="007F4B25" w:rsidP="00DA168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41910</wp:posOffset>
                </wp:positionV>
                <wp:extent cx="6229350" cy="9525"/>
                <wp:effectExtent l="12700" t="12065" r="635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FC62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.3pt" to="488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" strokecolor="#3465a4" strokeweight=".26mm">
                <v:stroke joinstyle="miter" endcap="square"/>
              </v:line>
            </w:pict>
          </mc:Fallback>
        </mc:AlternateContent>
      </w: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Пресс-служба ООО «</w:t>
      </w:r>
      <w:proofErr w:type="spellStart"/>
      <w:r>
        <w:rPr>
          <w:rFonts w:ascii="Times New Roman" w:hAnsi="Times New Roman" w:cs="Times New Roman"/>
        </w:rPr>
        <w:t>ЭкоТек</w:t>
      </w:r>
      <w:proofErr w:type="spellEnd"/>
      <w:r>
        <w:rPr>
          <w:rFonts w:ascii="Times New Roman" w:hAnsi="Times New Roman" w:cs="Times New Roman"/>
        </w:rPr>
        <w:t>»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Салтыкова Екатерина Васильевна</w:t>
      </w:r>
    </w:p>
    <w:p w:rsidR="00064D92" w:rsidRDefault="00820EA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тел.: 8 996</w:t>
      </w:r>
      <w:r w:rsidR="0006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415 1029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 xml:space="preserve">почта: </w:t>
      </w:r>
      <w:r>
        <w:rPr>
          <w:rFonts w:ascii="Georgia" w:hAnsi="Georgia" w:cs="Georgia"/>
          <w:color w:val="000000"/>
        </w:rPr>
        <w:t>press-kuzro@yandex.ru</w:t>
      </w:r>
    </w:p>
    <w:p w:rsidR="00064D92" w:rsidRDefault="00064D92">
      <w:pPr>
        <w:rPr>
          <w:rFonts w:hint="eastAsia"/>
        </w:rPr>
      </w:pPr>
    </w:p>
    <w:sectPr w:rsidR="00064D9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92"/>
    <w:rsid w:val="00064D92"/>
    <w:rsid w:val="000A78FA"/>
    <w:rsid w:val="000B4EDF"/>
    <w:rsid w:val="000F117B"/>
    <w:rsid w:val="00120552"/>
    <w:rsid w:val="001510E3"/>
    <w:rsid w:val="00167896"/>
    <w:rsid w:val="001C3549"/>
    <w:rsid w:val="00277814"/>
    <w:rsid w:val="002A4E4A"/>
    <w:rsid w:val="002B162C"/>
    <w:rsid w:val="0040002F"/>
    <w:rsid w:val="004817BF"/>
    <w:rsid w:val="004E1CA2"/>
    <w:rsid w:val="004E1E45"/>
    <w:rsid w:val="00530343"/>
    <w:rsid w:val="00540ED8"/>
    <w:rsid w:val="005D7A89"/>
    <w:rsid w:val="00614AA6"/>
    <w:rsid w:val="00686F42"/>
    <w:rsid w:val="006F7D61"/>
    <w:rsid w:val="00707CC4"/>
    <w:rsid w:val="007E49BD"/>
    <w:rsid w:val="007F4B25"/>
    <w:rsid w:val="00820EA2"/>
    <w:rsid w:val="008314AD"/>
    <w:rsid w:val="008433DF"/>
    <w:rsid w:val="00864ADF"/>
    <w:rsid w:val="00A53030"/>
    <w:rsid w:val="00A751B4"/>
    <w:rsid w:val="00A76E03"/>
    <w:rsid w:val="00AD58FA"/>
    <w:rsid w:val="00AF36FD"/>
    <w:rsid w:val="00B35DD1"/>
    <w:rsid w:val="00B42302"/>
    <w:rsid w:val="00BD3623"/>
    <w:rsid w:val="00BF4623"/>
    <w:rsid w:val="00C5402F"/>
    <w:rsid w:val="00C82C4F"/>
    <w:rsid w:val="00CF6625"/>
    <w:rsid w:val="00D05E1D"/>
    <w:rsid w:val="00D6547D"/>
    <w:rsid w:val="00D65854"/>
    <w:rsid w:val="00DA1687"/>
    <w:rsid w:val="00DD3413"/>
    <w:rsid w:val="00DE0E32"/>
    <w:rsid w:val="00EE32BF"/>
    <w:rsid w:val="00E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7CAD4-50DD-4C53-AEB8-2D246F87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92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064D92"/>
    <w:rPr>
      <w:rFonts w:ascii="Times New Roman" w:hAnsi="Times New Roman" w:cs="Times New Roman"/>
      <w:sz w:val="20"/>
      <w:szCs w:val="20"/>
    </w:rPr>
  </w:style>
  <w:style w:type="paragraph" w:customStyle="1" w:styleId="a3">
    <w:name w:val="Текст в заданном формате"/>
    <w:basedOn w:val="a"/>
    <w:rsid w:val="00064D92"/>
    <w:rPr>
      <w:rFonts w:ascii="Liberation Mono" w:eastAsia="NSimSun" w:hAnsi="Liberation Mono" w:cs="Liberation Mono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E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zro.ru/userfiles/files/(1).jpg" TargetMode="External"/><Relationship Id="rId5" Type="http://schemas.openxmlformats.org/officeDocument/2006/relationships/hyperlink" Target="http://kuzro.ru/userfiles/files/(1)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Салтыкова</dc:creator>
  <cp:keywords/>
  <dc:description/>
  <cp:lastModifiedBy>Екатерина Салтыкова</cp:lastModifiedBy>
  <cp:revision>11</cp:revision>
  <dcterms:created xsi:type="dcterms:W3CDTF">2019-02-04T05:32:00Z</dcterms:created>
  <dcterms:modified xsi:type="dcterms:W3CDTF">2019-02-19T04:52:00Z</dcterms:modified>
</cp:coreProperties>
</file>